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55CF" w:rsidRDefault="00A055CF" w:rsidP="00A055CF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  <w:color w:val="000000"/>
          <w:sz w:val="56"/>
          <w:szCs w:val="56"/>
        </w:rPr>
      </w:pPr>
      <w:r>
        <w:rPr>
          <w:rFonts w:ascii="Calibri-Bold" w:hAnsi="Calibri-Bold" w:cs="Calibri-Bold"/>
          <w:b/>
          <w:bCs/>
          <w:color w:val="000000"/>
          <w:sz w:val="56"/>
          <w:szCs w:val="56"/>
        </w:rPr>
        <w:t>Beginning Counting (Part 1).</w:t>
      </w:r>
    </w:p>
    <w:p w:rsidR="00A055CF" w:rsidRPr="00A055CF" w:rsidRDefault="00A055CF" w:rsidP="00A055CF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  <w:color w:val="000000"/>
          <w:sz w:val="16"/>
          <w:szCs w:val="16"/>
        </w:rPr>
      </w:pPr>
    </w:p>
    <w:p w:rsidR="00A055CF" w:rsidRDefault="00A055CF" w:rsidP="00A055CF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  <w:color w:val="44546A"/>
          <w:sz w:val="56"/>
          <w:szCs w:val="56"/>
        </w:rPr>
      </w:pPr>
      <w:r>
        <w:rPr>
          <w:rFonts w:ascii="Calibri-Bold" w:hAnsi="Calibri-Bold" w:cs="Calibri-Bold"/>
          <w:b/>
          <w:bCs/>
          <w:color w:val="44546A"/>
          <w:sz w:val="56"/>
          <w:szCs w:val="56"/>
        </w:rPr>
        <w:t>One to one correspondence.</w:t>
      </w:r>
    </w:p>
    <w:p w:rsidR="00A055CF" w:rsidRPr="00A055CF" w:rsidRDefault="00A055CF" w:rsidP="00A055CF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  <w:color w:val="44546A"/>
          <w:sz w:val="16"/>
          <w:szCs w:val="16"/>
        </w:rPr>
      </w:pPr>
    </w:p>
    <w:p w:rsidR="00A055CF" w:rsidRDefault="00A055CF" w:rsidP="00A055CF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>As part of the Early Learning Goal, children must be able to count up to 20 objects</w:t>
      </w:r>
      <w:r>
        <w:rPr>
          <w:rFonts w:ascii="Calibri" w:hAnsi="Calibri" w:cs="Calibri"/>
          <w:color w:val="000000"/>
          <w:sz w:val="24"/>
          <w:szCs w:val="24"/>
        </w:rPr>
        <w:t xml:space="preserve"> accurately. The first stage of </w:t>
      </w:r>
      <w:r>
        <w:rPr>
          <w:rFonts w:ascii="Calibri" w:hAnsi="Calibri" w:cs="Calibri"/>
          <w:color w:val="000000"/>
          <w:sz w:val="24"/>
          <w:szCs w:val="24"/>
        </w:rPr>
        <w:t xml:space="preserve">counting is </w:t>
      </w:r>
      <w:r>
        <w:rPr>
          <w:rFonts w:ascii="Calibri-Bold" w:hAnsi="Calibri-Bold" w:cs="Calibri-Bold"/>
          <w:b/>
          <w:bCs/>
          <w:color w:val="000000"/>
          <w:sz w:val="24"/>
          <w:szCs w:val="24"/>
        </w:rPr>
        <w:t>one to one correspondence</w:t>
      </w:r>
      <w:r>
        <w:rPr>
          <w:rFonts w:ascii="Calibri" w:hAnsi="Calibri" w:cs="Calibri"/>
          <w:color w:val="000000"/>
          <w:sz w:val="24"/>
          <w:szCs w:val="24"/>
        </w:rPr>
        <w:t>. I recommend using some of your children’</w:t>
      </w:r>
      <w:r>
        <w:rPr>
          <w:rFonts w:ascii="Calibri" w:hAnsi="Calibri" w:cs="Calibri"/>
          <w:color w:val="000000"/>
          <w:sz w:val="24"/>
          <w:szCs w:val="24"/>
        </w:rPr>
        <w:t xml:space="preserve">s favourite toys as they will </w:t>
      </w:r>
      <w:r>
        <w:rPr>
          <w:rFonts w:ascii="Calibri" w:hAnsi="Calibri" w:cs="Calibri"/>
          <w:color w:val="000000"/>
          <w:sz w:val="24"/>
          <w:szCs w:val="24"/>
        </w:rPr>
        <w:t xml:space="preserve">be more engaged and interested with the activity. E.g. </w:t>
      </w:r>
      <w:proofErr w:type="spellStart"/>
      <w:r>
        <w:rPr>
          <w:rFonts w:ascii="Calibri" w:hAnsi="Calibri" w:cs="Calibri"/>
          <w:color w:val="000000"/>
          <w:sz w:val="24"/>
          <w:szCs w:val="24"/>
        </w:rPr>
        <w:t>Peppa</w:t>
      </w:r>
      <w:proofErr w:type="spellEnd"/>
      <w:r>
        <w:rPr>
          <w:rFonts w:ascii="Calibri" w:hAnsi="Calibri" w:cs="Calibri"/>
          <w:color w:val="000000"/>
          <w:sz w:val="24"/>
          <w:szCs w:val="24"/>
        </w:rPr>
        <w:t xml:space="preserve"> Pig figures, toy cars, toy food etc.</w:t>
      </w:r>
    </w:p>
    <w:p w:rsidR="00A055CF" w:rsidRDefault="00A055CF" w:rsidP="00A055CF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</w:p>
    <w:p w:rsidR="00A055CF" w:rsidRDefault="00A055CF" w:rsidP="00A055CF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  <w:color w:val="000000"/>
          <w:sz w:val="24"/>
          <w:szCs w:val="24"/>
        </w:rPr>
      </w:pPr>
      <w:r>
        <w:rPr>
          <w:rFonts w:ascii="Calibri-Bold" w:hAnsi="Calibri-Bold" w:cs="Calibri-Bold"/>
          <w:b/>
          <w:bCs/>
          <w:color w:val="000000"/>
          <w:sz w:val="24"/>
          <w:szCs w:val="24"/>
        </w:rPr>
        <w:t>What is one to one correspondence?</w:t>
      </w:r>
    </w:p>
    <w:p w:rsidR="00A055CF" w:rsidRDefault="00A055CF" w:rsidP="00A055CF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>When your child initially starts to count objects make sure they point at eac</w:t>
      </w:r>
      <w:r>
        <w:rPr>
          <w:rFonts w:ascii="Calibri" w:hAnsi="Calibri" w:cs="Calibri"/>
          <w:color w:val="000000"/>
          <w:sz w:val="24"/>
          <w:szCs w:val="24"/>
        </w:rPr>
        <w:t xml:space="preserve">h object as they say the number </w:t>
      </w:r>
      <w:r>
        <w:rPr>
          <w:rFonts w:ascii="Calibri" w:hAnsi="Calibri" w:cs="Calibri"/>
          <w:color w:val="000000"/>
          <w:sz w:val="24"/>
          <w:szCs w:val="24"/>
        </w:rPr>
        <w:t>name. Often when children begin to count they can say two number na</w:t>
      </w:r>
      <w:r>
        <w:rPr>
          <w:rFonts w:ascii="Calibri" w:hAnsi="Calibri" w:cs="Calibri"/>
          <w:color w:val="000000"/>
          <w:sz w:val="24"/>
          <w:szCs w:val="24"/>
        </w:rPr>
        <w:t xml:space="preserve">mes for one object because they </w:t>
      </w:r>
      <w:r>
        <w:rPr>
          <w:rFonts w:ascii="Calibri" w:hAnsi="Calibri" w:cs="Calibri"/>
          <w:color w:val="000000"/>
          <w:sz w:val="24"/>
          <w:szCs w:val="24"/>
        </w:rPr>
        <w:t>haven't moved their pointing finger onto the next object.</w:t>
      </w:r>
    </w:p>
    <w:p w:rsidR="00A055CF" w:rsidRDefault="00A055CF" w:rsidP="00A055CF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</w:p>
    <w:p w:rsidR="00A055CF" w:rsidRDefault="00A055CF" w:rsidP="00A055CF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  <w:r w:rsidRPr="00A055CF">
        <w:rPr>
          <w:rFonts w:ascii="Calibri" w:hAnsi="Calibri" w:cs="Calibri"/>
          <w:noProof/>
          <w:color w:val="000000"/>
          <w:sz w:val="24"/>
          <w:szCs w:val="24"/>
          <w:lang w:eastAsia="en-GB"/>
        </w:rPr>
        <w:drawing>
          <wp:inline distT="0" distB="0" distL="0" distR="0">
            <wp:extent cx="1880870" cy="1238107"/>
            <wp:effectExtent l="0" t="0" r="508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058" cy="12494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" w:hAnsi="Calibri" w:cs="Calibri"/>
          <w:color w:val="000000"/>
          <w:sz w:val="24"/>
          <w:szCs w:val="24"/>
        </w:rPr>
        <w:t xml:space="preserve"> </w:t>
      </w:r>
      <w:r w:rsidRPr="00A055CF">
        <w:rPr>
          <w:rFonts w:ascii="Calibri" w:hAnsi="Calibri" w:cs="Calibri"/>
          <w:noProof/>
          <w:color w:val="000000"/>
          <w:sz w:val="24"/>
          <w:szCs w:val="24"/>
          <w:lang w:eastAsia="en-GB"/>
        </w:rPr>
        <w:drawing>
          <wp:inline distT="0" distB="0" distL="0" distR="0">
            <wp:extent cx="4362450" cy="1237316"/>
            <wp:effectExtent l="0" t="0" r="0" b="127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7537" cy="12472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55CF" w:rsidRDefault="00A055CF" w:rsidP="00A055CF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</w:p>
    <w:p w:rsidR="00A055CF" w:rsidRDefault="00A055CF" w:rsidP="00A055CF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  <w:color w:val="44546A"/>
          <w:sz w:val="24"/>
          <w:szCs w:val="24"/>
        </w:rPr>
      </w:pPr>
      <w:r>
        <w:rPr>
          <w:rFonts w:ascii="Calibri-Bold" w:hAnsi="Calibri-Bold" w:cs="Calibri-Bold"/>
          <w:b/>
          <w:bCs/>
          <w:color w:val="44546A"/>
          <w:sz w:val="24"/>
          <w:szCs w:val="24"/>
        </w:rPr>
        <w:t>Activity 1:</w:t>
      </w:r>
    </w:p>
    <w:p w:rsidR="00A055CF" w:rsidRDefault="00A055CF" w:rsidP="00A055CF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>Put a selection of your child's favourite toys in a line and model pointing a</w:t>
      </w:r>
      <w:r>
        <w:rPr>
          <w:rFonts w:ascii="Calibri" w:hAnsi="Calibri" w:cs="Calibri"/>
          <w:color w:val="000000"/>
          <w:sz w:val="24"/>
          <w:szCs w:val="24"/>
        </w:rPr>
        <w:t xml:space="preserve">nd counting them out loud. Take </w:t>
      </w:r>
      <w:r>
        <w:rPr>
          <w:rFonts w:ascii="Calibri" w:hAnsi="Calibri" w:cs="Calibri"/>
          <w:color w:val="000000"/>
          <w:sz w:val="24"/>
          <w:szCs w:val="24"/>
        </w:rPr>
        <w:t>your time to be slow and clear when pointing and saying each number name.</w:t>
      </w:r>
    </w:p>
    <w:p w:rsidR="00A055CF" w:rsidRDefault="00A055CF" w:rsidP="00A055CF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>Ask your child to count them saying each number name carefully, make sure they do not rush.</w:t>
      </w:r>
    </w:p>
    <w:p w:rsidR="00A055CF" w:rsidRDefault="00A055CF" w:rsidP="00A055CF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 xml:space="preserve">Start with a small amount of objects </w:t>
      </w:r>
      <w:proofErr w:type="gramStart"/>
      <w:r>
        <w:rPr>
          <w:rFonts w:ascii="Calibri" w:hAnsi="Calibri" w:cs="Calibri"/>
          <w:color w:val="000000"/>
          <w:sz w:val="24"/>
          <w:szCs w:val="24"/>
        </w:rPr>
        <w:t>(between 1 – 6)</w:t>
      </w:r>
      <w:proofErr w:type="gramEnd"/>
      <w:r>
        <w:rPr>
          <w:rFonts w:ascii="Calibri" w:hAnsi="Calibri" w:cs="Calibri"/>
          <w:color w:val="000000"/>
          <w:sz w:val="24"/>
          <w:szCs w:val="24"/>
        </w:rPr>
        <w:t xml:space="preserve"> and increase up </w:t>
      </w:r>
      <w:r>
        <w:rPr>
          <w:rFonts w:ascii="Calibri" w:hAnsi="Calibri" w:cs="Calibri"/>
          <w:color w:val="000000"/>
          <w:sz w:val="24"/>
          <w:szCs w:val="24"/>
        </w:rPr>
        <w:t xml:space="preserve">to 10. Over time as they become </w:t>
      </w:r>
      <w:r>
        <w:rPr>
          <w:rFonts w:ascii="Calibri" w:hAnsi="Calibri" w:cs="Calibri"/>
          <w:color w:val="000000"/>
          <w:sz w:val="24"/>
          <w:szCs w:val="24"/>
        </w:rPr>
        <w:t>confident and consistently accurate with these amounts you can increase up to 15, then 20.</w:t>
      </w:r>
    </w:p>
    <w:p w:rsidR="00A055CF" w:rsidRDefault="00A055CF" w:rsidP="00A055CF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>As you can see from the photographs above we encourage children to put objec</w:t>
      </w:r>
      <w:r>
        <w:rPr>
          <w:rFonts w:ascii="Calibri" w:hAnsi="Calibri" w:cs="Calibri"/>
          <w:color w:val="000000"/>
          <w:sz w:val="24"/>
          <w:szCs w:val="24"/>
        </w:rPr>
        <w:t xml:space="preserve">ts in a line before counting as </w:t>
      </w:r>
      <w:r>
        <w:rPr>
          <w:rFonts w:ascii="Calibri" w:hAnsi="Calibri" w:cs="Calibri"/>
          <w:color w:val="000000"/>
          <w:sz w:val="24"/>
          <w:szCs w:val="24"/>
        </w:rPr>
        <w:t>this makes it easier. The cars are harder to count than the toy people.</w:t>
      </w:r>
    </w:p>
    <w:p w:rsidR="00A055CF" w:rsidRDefault="00A055CF" w:rsidP="00A055CF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</w:p>
    <w:p w:rsidR="00A055CF" w:rsidRDefault="00A055CF" w:rsidP="00A055CF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  <w:color w:val="44546A"/>
          <w:sz w:val="24"/>
          <w:szCs w:val="24"/>
        </w:rPr>
      </w:pPr>
      <w:r>
        <w:rPr>
          <w:rFonts w:ascii="Calibri-Bold" w:hAnsi="Calibri-Bold" w:cs="Calibri-Bold"/>
          <w:b/>
          <w:bCs/>
          <w:color w:val="44546A"/>
          <w:sz w:val="24"/>
          <w:szCs w:val="24"/>
        </w:rPr>
        <w:t>Activity 2:</w:t>
      </w:r>
    </w:p>
    <w:p w:rsidR="00A055CF" w:rsidRDefault="00A055CF" w:rsidP="00A055CF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>Fill a bowl or toy bucket with a selection of toys. Ask your child to lift out each toy one by one an</w:t>
      </w:r>
      <w:r>
        <w:rPr>
          <w:rFonts w:ascii="Calibri" w:hAnsi="Calibri" w:cs="Calibri"/>
          <w:color w:val="000000"/>
          <w:sz w:val="24"/>
          <w:szCs w:val="24"/>
        </w:rPr>
        <w:t xml:space="preserve">d put them in </w:t>
      </w:r>
      <w:r>
        <w:rPr>
          <w:rFonts w:ascii="Calibri" w:hAnsi="Calibri" w:cs="Calibri"/>
          <w:color w:val="000000"/>
          <w:sz w:val="24"/>
          <w:szCs w:val="24"/>
        </w:rPr>
        <w:t>a line. Encourage your child to say each number name as they pick up an obje</w:t>
      </w:r>
      <w:r>
        <w:rPr>
          <w:rFonts w:ascii="Calibri" w:hAnsi="Calibri" w:cs="Calibri"/>
          <w:color w:val="000000"/>
          <w:sz w:val="24"/>
          <w:szCs w:val="24"/>
        </w:rPr>
        <w:t xml:space="preserve">ct. Make sure to check they are </w:t>
      </w:r>
      <w:r>
        <w:rPr>
          <w:rFonts w:ascii="Calibri" w:hAnsi="Calibri" w:cs="Calibri"/>
          <w:color w:val="000000"/>
          <w:sz w:val="24"/>
          <w:szCs w:val="24"/>
        </w:rPr>
        <w:t>only picking up one object at a time. When all the objects are taken out a</w:t>
      </w:r>
      <w:r>
        <w:rPr>
          <w:rFonts w:ascii="Calibri" w:hAnsi="Calibri" w:cs="Calibri"/>
          <w:color w:val="000000"/>
          <w:sz w:val="24"/>
          <w:szCs w:val="24"/>
        </w:rPr>
        <w:t xml:space="preserve">nd are in a line you can repeat </w:t>
      </w:r>
      <w:r>
        <w:rPr>
          <w:rFonts w:ascii="Calibri" w:hAnsi="Calibri" w:cs="Calibri"/>
          <w:color w:val="000000"/>
          <w:sz w:val="24"/>
          <w:szCs w:val="24"/>
        </w:rPr>
        <w:t>Activity 1 by asking your child to point and count the objects to check their answer.</w:t>
      </w:r>
    </w:p>
    <w:p w:rsidR="00A055CF" w:rsidRDefault="00A055CF" w:rsidP="00A055CF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</w:p>
    <w:p w:rsidR="00951A13" w:rsidRDefault="00A055CF" w:rsidP="00A055CF">
      <w:pPr>
        <w:rPr>
          <w:rFonts w:ascii="Calibri-Italic" w:hAnsi="Calibri-Italic" w:cs="Calibri-Italic"/>
          <w:i/>
          <w:iCs/>
          <w:color w:val="000000"/>
          <w:sz w:val="24"/>
          <w:szCs w:val="24"/>
        </w:rPr>
      </w:pPr>
      <w:r>
        <w:rPr>
          <w:rFonts w:ascii="Calibri-Italic" w:hAnsi="Calibri-Italic" w:cs="Calibri-Italic"/>
          <w:i/>
          <w:iCs/>
          <w:color w:val="000000"/>
          <w:sz w:val="24"/>
          <w:szCs w:val="24"/>
        </w:rPr>
        <w:t>“How many have we got altogether? How can we check? Let’s count again…”</w:t>
      </w:r>
    </w:p>
    <w:p w:rsidR="00A055CF" w:rsidRDefault="00A055CF" w:rsidP="00A055CF">
      <w:pPr>
        <w:rPr>
          <w:rFonts w:ascii="Calibri-Italic" w:hAnsi="Calibri-Italic" w:cs="Calibri-Italic"/>
          <w:i/>
          <w:iCs/>
          <w:color w:val="000000"/>
          <w:sz w:val="24"/>
          <w:szCs w:val="24"/>
        </w:rPr>
      </w:pPr>
    </w:p>
    <w:p w:rsidR="00A055CF" w:rsidRDefault="00A055CF" w:rsidP="00A055CF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  <w:color w:val="44546A"/>
          <w:sz w:val="24"/>
          <w:szCs w:val="24"/>
        </w:rPr>
      </w:pPr>
      <w:r>
        <w:rPr>
          <w:rFonts w:ascii="Calibri-Bold" w:hAnsi="Calibri-Bold" w:cs="Calibri-Bold"/>
          <w:b/>
          <w:bCs/>
          <w:color w:val="44546A"/>
          <w:sz w:val="24"/>
          <w:szCs w:val="24"/>
        </w:rPr>
        <w:t>Activity 3:</w:t>
      </w:r>
    </w:p>
    <w:p w:rsidR="00A055CF" w:rsidRDefault="00A055CF" w:rsidP="00A055CF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>Ask your child to help you count a set numb</w:t>
      </w:r>
      <w:r>
        <w:rPr>
          <w:rFonts w:ascii="Calibri" w:hAnsi="Calibri" w:cs="Calibri"/>
          <w:color w:val="000000"/>
          <w:sz w:val="24"/>
          <w:szCs w:val="24"/>
        </w:rPr>
        <w:t xml:space="preserve">er of toys into a bowl, bag or </w:t>
      </w:r>
      <w:r>
        <w:rPr>
          <w:rFonts w:ascii="Calibri" w:hAnsi="Calibri" w:cs="Calibri"/>
          <w:color w:val="000000"/>
          <w:sz w:val="24"/>
          <w:szCs w:val="24"/>
        </w:rPr>
        <w:t>bucket. As you put each item in make sure y</w:t>
      </w:r>
      <w:r>
        <w:rPr>
          <w:rFonts w:ascii="Calibri" w:hAnsi="Calibri" w:cs="Calibri"/>
          <w:color w:val="000000"/>
          <w:sz w:val="24"/>
          <w:szCs w:val="24"/>
        </w:rPr>
        <w:t xml:space="preserve">our child is saying the correct </w:t>
      </w:r>
      <w:r>
        <w:rPr>
          <w:rFonts w:ascii="Calibri" w:hAnsi="Calibri" w:cs="Calibri"/>
          <w:color w:val="000000"/>
          <w:sz w:val="24"/>
          <w:szCs w:val="24"/>
        </w:rPr>
        <w:t>number name. It is common for children t</w:t>
      </w:r>
      <w:r>
        <w:rPr>
          <w:rFonts w:ascii="Calibri" w:hAnsi="Calibri" w:cs="Calibri"/>
          <w:color w:val="000000"/>
          <w:sz w:val="24"/>
          <w:szCs w:val="24"/>
        </w:rPr>
        <w:t xml:space="preserve">o try and rush and say an extra </w:t>
      </w:r>
      <w:r>
        <w:rPr>
          <w:rFonts w:ascii="Calibri" w:hAnsi="Calibri" w:cs="Calibri"/>
          <w:color w:val="000000"/>
          <w:sz w:val="24"/>
          <w:szCs w:val="24"/>
        </w:rPr>
        <w:t>number as your start to move quicker, mak</w:t>
      </w:r>
      <w:r>
        <w:rPr>
          <w:rFonts w:ascii="Calibri" w:hAnsi="Calibri" w:cs="Calibri"/>
          <w:color w:val="000000"/>
          <w:sz w:val="24"/>
          <w:szCs w:val="24"/>
        </w:rPr>
        <w:t xml:space="preserve">e sure you correct them if this </w:t>
      </w:r>
      <w:r>
        <w:rPr>
          <w:rFonts w:ascii="Calibri" w:hAnsi="Calibri" w:cs="Calibri"/>
          <w:color w:val="000000"/>
          <w:sz w:val="24"/>
          <w:szCs w:val="24"/>
        </w:rPr>
        <w:t>happens and point out “only one object is going in at a time”</w:t>
      </w:r>
      <w:r>
        <w:rPr>
          <w:rFonts w:ascii="Calibri" w:hAnsi="Calibri" w:cs="Calibri"/>
          <w:color w:val="000000"/>
          <w:sz w:val="24"/>
          <w:szCs w:val="24"/>
        </w:rPr>
        <w:t xml:space="preserve">. You could </w:t>
      </w:r>
      <w:r>
        <w:rPr>
          <w:rFonts w:ascii="Calibri" w:hAnsi="Calibri" w:cs="Calibri"/>
          <w:color w:val="000000"/>
          <w:sz w:val="24"/>
          <w:szCs w:val="24"/>
        </w:rPr>
        <w:t>count pens into a pot, coins into a purse, to</w:t>
      </w:r>
      <w:r>
        <w:rPr>
          <w:rFonts w:ascii="Calibri" w:hAnsi="Calibri" w:cs="Calibri"/>
          <w:color w:val="000000"/>
          <w:sz w:val="24"/>
          <w:szCs w:val="24"/>
        </w:rPr>
        <w:t xml:space="preserve">ys into a basket, sweets into a </w:t>
      </w:r>
      <w:r>
        <w:rPr>
          <w:rFonts w:ascii="Calibri" w:hAnsi="Calibri" w:cs="Calibri"/>
          <w:color w:val="000000"/>
          <w:sz w:val="24"/>
          <w:szCs w:val="24"/>
        </w:rPr>
        <w:t>bowl etc.</w:t>
      </w:r>
    </w:p>
    <w:p w:rsidR="00A055CF" w:rsidRDefault="00A055CF" w:rsidP="00A055CF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</w:p>
    <w:p w:rsidR="00A055CF" w:rsidRDefault="00A055CF" w:rsidP="00A055CF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color w:val="000000"/>
          <w:sz w:val="24"/>
          <w:szCs w:val="24"/>
        </w:rPr>
      </w:pPr>
      <w:r w:rsidRPr="00A055CF">
        <w:rPr>
          <w:rFonts w:ascii="Calibri" w:hAnsi="Calibri" w:cs="Calibri"/>
          <w:noProof/>
          <w:color w:val="000000"/>
          <w:sz w:val="24"/>
          <w:szCs w:val="24"/>
          <w:lang w:eastAsia="en-GB"/>
        </w:rPr>
        <w:drawing>
          <wp:inline distT="0" distB="0" distL="0" distR="0">
            <wp:extent cx="1358021" cy="90487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367" cy="909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55CF" w:rsidRDefault="00A055CF" w:rsidP="00A055CF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color w:val="000000"/>
          <w:sz w:val="24"/>
          <w:szCs w:val="24"/>
        </w:rPr>
      </w:pPr>
    </w:p>
    <w:p w:rsidR="00A055CF" w:rsidRDefault="00A055CF" w:rsidP="00A055CF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  <w:color w:val="000000"/>
          <w:sz w:val="32"/>
          <w:szCs w:val="32"/>
        </w:rPr>
      </w:pPr>
      <w:r>
        <w:rPr>
          <w:rFonts w:ascii="Calibri-Bold" w:hAnsi="Calibri-Bold" w:cs="Calibri-Bold"/>
          <w:b/>
          <w:bCs/>
          <w:color w:val="000000"/>
          <w:sz w:val="32"/>
          <w:szCs w:val="32"/>
        </w:rPr>
        <w:lastRenderedPageBreak/>
        <w:t>How to make these activities more challenging?</w:t>
      </w:r>
    </w:p>
    <w:p w:rsidR="00A055CF" w:rsidRDefault="00A055CF" w:rsidP="00A055CF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  <w:color w:val="000000"/>
          <w:sz w:val="32"/>
          <w:szCs w:val="32"/>
        </w:rPr>
      </w:pPr>
    </w:p>
    <w:p w:rsidR="00A055CF" w:rsidRDefault="00A055CF" w:rsidP="00A055CF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  <w:color w:val="44546A"/>
          <w:sz w:val="32"/>
          <w:szCs w:val="32"/>
        </w:rPr>
      </w:pPr>
      <w:r>
        <w:rPr>
          <w:rFonts w:ascii="Calibri-Bold" w:hAnsi="Calibri-Bold" w:cs="Calibri-Bold"/>
          <w:b/>
          <w:bCs/>
          <w:color w:val="44546A"/>
          <w:sz w:val="32"/>
          <w:szCs w:val="32"/>
        </w:rPr>
        <w:t>1. Begin to recognise and read the numerals.</w:t>
      </w:r>
    </w:p>
    <w:p w:rsidR="00A055CF" w:rsidRDefault="00A055CF" w:rsidP="00A055CF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>Once your child has finished counting the objects and have become consiste</w:t>
      </w:r>
      <w:r>
        <w:rPr>
          <w:rFonts w:ascii="Calibri" w:hAnsi="Calibri" w:cs="Calibri"/>
          <w:color w:val="000000"/>
          <w:sz w:val="24"/>
          <w:szCs w:val="24"/>
        </w:rPr>
        <w:t xml:space="preserve">ntly accurate you can introduce </w:t>
      </w:r>
      <w:r>
        <w:rPr>
          <w:rFonts w:ascii="Calibri" w:hAnsi="Calibri" w:cs="Calibri"/>
          <w:color w:val="000000"/>
          <w:sz w:val="24"/>
          <w:szCs w:val="24"/>
        </w:rPr>
        <w:t>the written numbers for them to read and match to their total.</w:t>
      </w:r>
    </w:p>
    <w:p w:rsidR="00A055CF" w:rsidRDefault="00A055CF" w:rsidP="00A055CF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</w:p>
    <w:p w:rsidR="00A055CF" w:rsidRDefault="00A055CF" w:rsidP="00A055CF">
      <w:pPr>
        <w:autoSpaceDE w:val="0"/>
        <w:autoSpaceDN w:val="0"/>
        <w:adjustRightInd w:val="0"/>
        <w:spacing w:after="0" w:line="240" w:lineRule="auto"/>
        <w:rPr>
          <w:rFonts w:ascii="Calibri-Italic" w:hAnsi="Calibri-Italic" w:cs="Calibri-Italic"/>
          <w:i/>
          <w:iCs/>
          <w:color w:val="000000"/>
          <w:sz w:val="24"/>
          <w:szCs w:val="24"/>
        </w:rPr>
      </w:pPr>
      <w:r>
        <w:rPr>
          <w:rFonts w:ascii="Calibri-Italic" w:hAnsi="Calibri-Italic" w:cs="Calibri-Italic"/>
          <w:i/>
          <w:iCs/>
          <w:color w:val="000000"/>
          <w:sz w:val="24"/>
          <w:szCs w:val="24"/>
        </w:rPr>
        <w:t>“Well done you have counted seven, can you point to 'seven' on the number line?”</w:t>
      </w:r>
    </w:p>
    <w:p w:rsidR="00A055CF" w:rsidRDefault="00A055CF" w:rsidP="00A055CF">
      <w:pPr>
        <w:autoSpaceDE w:val="0"/>
        <w:autoSpaceDN w:val="0"/>
        <w:adjustRightInd w:val="0"/>
        <w:spacing w:after="0" w:line="240" w:lineRule="auto"/>
        <w:rPr>
          <w:rFonts w:ascii="Calibri-Italic" w:hAnsi="Calibri-Italic" w:cs="Calibri-Italic"/>
          <w:i/>
          <w:iCs/>
          <w:color w:val="000000"/>
          <w:sz w:val="24"/>
          <w:szCs w:val="24"/>
        </w:rPr>
      </w:pPr>
    </w:p>
    <w:p w:rsidR="00A055CF" w:rsidRDefault="00A055CF" w:rsidP="00A055CF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  <w:color w:val="44546A"/>
          <w:sz w:val="32"/>
          <w:szCs w:val="32"/>
        </w:rPr>
      </w:pPr>
      <w:r>
        <w:rPr>
          <w:rFonts w:ascii="Calibri-Bold" w:hAnsi="Calibri-Bold" w:cs="Calibri-Bold"/>
          <w:b/>
          <w:bCs/>
          <w:color w:val="44546A"/>
          <w:sz w:val="32"/>
          <w:szCs w:val="32"/>
        </w:rPr>
        <w:t>2. Introduce the mathematical vocabulary ‘one more’ and ‘one less’.</w:t>
      </w:r>
    </w:p>
    <w:p w:rsidR="00A055CF" w:rsidRDefault="00A055CF" w:rsidP="00A055CF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>Introduce the idea of adding ‘one more’ or ‘taking away one’.</w:t>
      </w:r>
    </w:p>
    <w:p w:rsidR="00A055CF" w:rsidRDefault="00A055CF" w:rsidP="00A055CF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</w:p>
    <w:p w:rsidR="00D9343B" w:rsidRDefault="00A055CF" w:rsidP="00A055CF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-Italic" w:hAnsi="Calibri-Italic" w:cs="Calibri-Italic"/>
          <w:i/>
          <w:iCs/>
          <w:color w:val="000000"/>
          <w:sz w:val="24"/>
          <w:szCs w:val="24"/>
        </w:rPr>
        <w:t>“If we add one more toy to the pile, how many will we have then?”</w:t>
      </w:r>
    </w:p>
    <w:p w:rsidR="00D9343B" w:rsidRPr="00D9343B" w:rsidRDefault="00D9343B" w:rsidP="00D9343B">
      <w:pPr>
        <w:rPr>
          <w:rFonts w:ascii="Calibri" w:hAnsi="Calibri" w:cs="Calibri"/>
          <w:sz w:val="24"/>
          <w:szCs w:val="24"/>
        </w:rPr>
      </w:pPr>
    </w:p>
    <w:p w:rsidR="00D9343B" w:rsidRDefault="00D9343B" w:rsidP="00D9343B">
      <w:pPr>
        <w:rPr>
          <w:rFonts w:ascii="Calibri" w:hAnsi="Calibri" w:cs="Calibri"/>
          <w:sz w:val="24"/>
          <w:szCs w:val="24"/>
        </w:rPr>
      </w:pPr>
    </w:p>
    <w:p w:rsidR="00A055CF" w:rsidRPr="00D9343B" w:rsidRDefault="00D9343B" w:rsidP="00D9343B">
      <w:pPr>
        <w:rPr>
          <w:rFonts w:ascii="Calibri" w:hAnsi="Calibri" w:cs="Calibri"/>
          <w:sz w:val="24"/>
          <w:szCs w:val="24"/>
        </w:rPr>
      </w:pPr>
      <w:r w:rsidRPr="00D9343B">
        <w:rPr>
          <w:rFonts w:ascii="Calibri" w:hAnsi="Calibri" w:cs="Calibri"/>
          <w:noProof/>
          <w:sz w:val="24"/>
          <w:szCs w:val="24"/>
          <w:lang w:eastAsia="en-GB"/>
        </w:rPr>
        <w:drawing>
          <wp:inline distT="0" distB="0" distL="0" distR="0">
            <wp:extent cx="6390640" cy="2872123"/>
            <wp:effectExtent l="0" t="0" r="0" b="444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640" cy="28721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055CF" w:rsidRPr="00D9343B" w:rsidSect="00A055CF">
      <w:pgSz w:w="11906" w:h="16838"/>
      <w:pgMar w:top="568" w:right="849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-Italic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55CF"/>
    <w:rsid w:val="00951A13"/>
    <w:rsid w:val="00A055CF"/>
    <w:rsid w:val="00D934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DA67B7"/>
  <w15:chartTrackingRefBased/>
  <w15:docId w15:val="{034BA5CA-8327-480B-BCE2-59A16A9CC4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8DBA77FC</Template>
  <TotalTime>6</TotalTime>
  <Pages>2</Pages>
  <Words>427</Words>
  <Characters>2438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Ramsdale</dc:creator>
  <cp:keywords/>
  <dc:description/>
  <cp:lastModifiedBy>Sarah Ramsdale</cp:lastModifiedBy>
  <cp:revision>1</cp:revision>
  <dcterms:created xsi:type="dcterms:W3CDTF">2019-09-09T15:34:00Z</dcterms:created>
  <dcterms:modified xsi:type="dcterms:W3CDTF">2019-09-09T15:40:00Z</dcterms:modified>
</cp:coreProperties>
</file>